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39" w:rsidRDefault="00C57A39" w:rsidP="00C57A39">
      <w:pPr>
        <w:ind w:left="720"/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Bibliography</w:t>
      </w:r>
      <w:r w:rsidR="006E55A7"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 xml:space="preserve"> – Standing Against Monopolies: Theodore Roosevelt and the Trusts</w:t>
      </w:r>
    </w:p>
    <w:p w:rsidR="000E755B" w:rsidRDefault="000E755B" w:rsidP="00C57A39">
      <w:pPr>
        <w:ind w:left="720"/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0E755B" w:rsidRPr="000E755B" w:rsidRDefault="000E755B" w:rsidP="00C57A39">
      <w:pPr>
        <w:ind w:left="720"/>
        <w:rPr>
          <w:rStyle w:val="normaltextrun"/>
          <w:rFonts w:ascii="Calibri" w:hAnsi="Calibri"/>
          <w:i/>
          <w:color w:val="000000"/>
          <w:sz w:val="22"/>
          <w:szCs w:val="22"/>
          <w:u w:val="single"/>
          <w:shd w:val="clear" w:color="auto" w:fill="FFFFFF"/>
        </w:rPr>
      </w:pPr>
      <w:r w:rsidRPr="000E755B">
        <w:rPr>
          <w:rStyle w:val="normaltextrun"/>
          <w:rFonts w:ascii="Calibri" w:hAnsi="Calibri"/>
          <w:i/>
          <w:color w:val="000000"/>
          <w:sz w:val="22"/>
          <w:szCs w:val="22"/>
          <w:u w:val="single"/>
          <w:shd w:val="clear" w:color="auto" w:fill="FFFFFF"/>
        </w:rPr>
        <w:t>Primary</w:t>
      </w:r>
      <w:r>
        <w:rPr>
          <w:rStyle w:val="normaltextrun"/>
          <w:rFonts w:ascii="Calibri" w:hAnsi="Calibri"/>
          <w:i/>
          <w:color w:val="000000"/>
          <w:sz w:val="22"/>
          <w:szCs w:val="22"/>
          <w:u w:val="single"/>
          <w:shd w:val="clear" w:color="auto" w:fill="FFFFFF"/>
        </w:rPr>
        <w:t>______________________________________________________________</w:t>
      </w:r>
    </w:p>
    <w:p w:rsidR="00C57A39" w:rsidRDefault="00C57A39" w:rsidP="00C57A39">
      <w:pPr>
        <w:ind w:left="720"/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</w:pPr>
    </w:p>
    <w:p w:rsidR="00C57A39" w:rsidRPr="00C57A39" w:rsidRDefault="00C57A39" w:rsidP="00C57A39">
      <w:pPr>
        <w:ind w:left="720"/>
        <w:rPr>
          <w:rFonts w:ascii="Calibri" w:eastAsia="Calibri" w:hAnsi="Calibri" w:cs="Arial"/>
          <w:b/>
          <w:sz w:val="22"/>
          <w:szCs w:val="20"/>
        </w:rPr>
      </w:pPr>
      <w:r w:rsidRPr="00C57A39"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“Sherman anti-trust act (1890).” www.ourdocuments.gov. n.d. Web. 22 Sept. 2016.</w:t>
      </w:r>
    </w:p>
    <w:p w:rsidR="00C57A39" w:rsidRDefault="00C57A39" w:rsidP="00C57A39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learned about some of the history of the Sherman Anti-Trust Act of 1890 and was able to get a reliable source of information for the project, including some backstory of the document and its usage in the stand against monopolies.</w:t>
      </w:r>
    </w:p>
    <w:p w:rsidR="00C57A39" w:rsidRDefault="00FB4398" w:rsidP="00C57A39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have used the picture, and some background information restated in my own words.</w:t>
      </w:r>
    </w:p>
    <w:p w:rsidR="00FB4398" w:rsidRDefault="00FB4398" w:rsidP="00C57A39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</w:p>
    <w:p w:rsidR="007B565F" w:rsidRPr="00C57A39" w:rsidRDefault="007B565F" w:rsidP="007B565F">
      <w:pPr>
        <w:ind w:left="720"/>
        <w:rPr>
          <w:rFonts w:ascii="Calibri" w:eastAsia="Calibri" w:hAnsi="Calibri" w:cs="Arial"/>
          <w:b/>
          <w:sz w:val="22"/>
          <w:szCs w:val="20"/>
        </w:rPr>
      </w:pPr>
      <w:r w:rsidRPr="00C57A39"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“</w:t>
      </w:r>
      <w:r w:rsidRPr="007B565F"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Sherman Antitrust act (1890) text.” http://www.linfo.org/. n.d. Web. 22 Sept. 2016.</w:t>
      </w:r>
    </w:p>
    <w:p w:rsidR="007B565F" w:rsidRDefault="007B565F" w:rsidP="007B565F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was able to acquire a text format of the Sherman Act of 1890, as well as learned about some of the important laws the document put into action.</w:t>
      </w:r>
    </w:p>
    <w:p w:rsidR="007B565F" w:rsidRDefault="00FB4398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have</w:t>
      </w:r>
      <w:r w:rsidR="007B565F">
        <w:rPr>
          <w:rFonts w:ascii="Calibri" w:eastAsia="Calibri" w:hAnsi="Calibri" w:cs="Arial"/>
          <w:sz w:val="22"/>
          <w:szCs w:val="20"/>
        </w:rPr>
        <w:t xml:space="preserve"> quote</w:t>
      </w:r>
      <w:r>
        <w:rPr>
          <w:rFonts w:ascii="Calibri" w:eastAsia="Calibri" w:hAnsi="Calibri" w:cs="Arial"/>
          <w:sz w:val="22"/>
          <w:szCs w:val="20"/>
        </w:rPr>
        <w:t>d from it and restated information in my own words on the website.</w:t>
      </w:r>
    </w:p>
    <w:p w:rsidR="00FB4398" w:rsidRDefault="00FB4398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7B565F" w:rsidRPr="00C57A39" w:rsidRDefault="007B565F" w:rsidP="007B565F">
      <w:pPr>
        <w:ind w:left="720"/>
        <w:rPr>
          <w:rFonts w:ascii="Calibri" w:eastAsia="Calibri" w:hAnsi="Calibri" w:cs="Arial"/>
          <w:b/>
          <w:sz w:val="22"/>
          <w:szCs w:val="20"/>
        </w:rPr>
      </w:pPr>
      <w:r w:rsidRPr="007B565F"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“The Sherman Antitrust Act 1890.” http://www.let.ru</w:t>
      </w:r>
      <w:r>
        <w:rPr>
          <w:rStyle w:val="normaltextrun"/>
          <w:rFonts w:ascii="Calibri" w:hAnsi="Calibri"/>
          <w:b/>
          <w:color w:val="000000"/>
          <w:sz w:val="22"/>
          <w:szCs w:val="22"/>
          <w:shd w:val="clear" w:color="auto" w:fill="FFFFFF"/>
        </w:rPr>
        <w:t>g.nl/. 1994. Web. 27 Sept. 2016.</w:t>
      </w:r>
    </w:p>
    <w:p w:rsidR="007B565F" w:rsidRDefault="007B565F" w:rsidP="007B565F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learned a great deal of information about what the Sherman Act of 1890’s terms meant and how they were put into action during legal courts on the case.</w:t>
      </w:r>
    </w:p>
    <w:p w:rsidR="007B565F" w:rsidRDefault="007B565F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will quote from it in my website.</w:t>
      </w:r>
    </w:p>
    <w:p w:rsidR="000E755B" w:rsidRDefault="000E755B" w:rsidP="000E755B">
      <w:pPr>
        <w:ind w:right="360"/>
        <w:rPr>
          <w:rFonts w:ascii="Calibri" w:eastAsia="Calibri" w:hAnsi="Calibri" w:cs="Arial"/>
          <w:b/>
          <w:sz w:val="22"/>
          <w:szCs w:val="20"/>
        </w:rPr>
      </w:pPr>
    </w:p>
    <w:p w:rsidR="000E755B" w:rsidRPr="000E755B" w:rsidRDefault="000E755B" w:rsidP="000E755B">
      <w:pPr>
        <w:ind w:left="1080" w:right="360"/>
        <w:rPr>
          <w:rFonts w:ascii="Calibri" w:hAnsi="Calibri" w:cs="Arial"/>
          <w:b/>
          <w:sz w:val="22"/>
          <w:szCs w:val="22"/>
        </w:rPr>
      </w:pPr>
      <w:r w:rsidRPr="000E755B">
        <w:rPr>
          <w:rFonts w:ascii="Calibri" w:hAnsi="Calibri" w:cs="Arial"/>
          <w:b/>
          <w:sz w:val="22"/>
          <w:szCs w:val="22"/>
        </w:rPr>
        <w:t>“15 U.S. Code chapter 1 - MONOPOLIES AND COMBINATIONS IN RESTRAINT OF TRADE.” Legal Information institute -. LII / Legal Information Institute, 3 Apr. 1941. Web. 26 Oct. 2016.</w:t>
      </w:r>
    </w:p>
    <w:p w:rsidR="000E755B" w:rsidRPr="000E755B" w:rsidRDefault="000E755B" w:rsidP="000E755B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0E755B">
        <w:rPr>
          <w:rFonts w:ascii="Calibri" w:hAnsi="Calibri" w:cs="Arial"/>
          <w:i/>
          <w:sz w:val="22"/>
          <w:szCs w:val="22"/>
        </w:rPr>
        <w:t>This website includes many critical additional sections of the Sherman Anti-Trust Act of 1890, which were not stated in other documents.</w:t>
      </w:r>
    </w:p>
    <w:p w:rsidR="000E755B" w:rsidRPr="000E755B" w:rsidRDefault="000E755B" w:rsidP="000E755B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 xml:space="preserve">I will quote information from the primary document from this website, especially the extra sections not specified in any other document. </w:t>
      </w:r>
    </w:p>
    <w:p w:rsidR="00FB4398" w:rsidRPr="003110DA" w:rsidRDefault="00FB4398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FB4398" w:rsidRPr="003110DA" w:rsidRDefault="00FB4398" w:rsidP="00FB4398">
      <w:pPr>
        <w:ind w:left="1080" w:right="360"/>
        <w:rPr>
          <w:rStyle w:val="lookup-resultcontent"/>
          <w:rFonts w:ascii="Calibri" w:hAnsi="Calibri" w:cs="Helvetica"/>
          <w:b/>
          <w:color w:val="002060"/>
          <w:sz w:val="22"/>
          <w:szCs w:val="22"/>
        </w:rPr>
      </w:pPr>
      <w:r w:rsidRPr="003110DA">
        <w:rPr>
          <w:rStyle w:val="lookup-resultcontent"/>
          <w:rFonts w:ascii="Calibri" w:hAnsi="Calibri" w:cs="Helvetica"/>
          <w:b/>
          <w:color w:val="000000" w:themeColor="text1"/>
          <w:sz w:val="22"/>
          <w:szCs w:val="22"/>
        </w:rPr>
        <w:t>“Clayton Antitrust act.”</w:t>
      </w:r>
      <w:r w:rsidRPr="003110DA">
        <w:rPr>
          <w:rStyle w:val="apple-converted-space"/>
          <w:rFonts w:ascii="Calibri" w:hAnsi="Calibri" w:cs="Helvetica"/>
          <w:b/>
          <w:color w:val="000000" w:themeColor="text1"/>
          <w:sz w:val="22"/>
          <w:szCs w:val="22"/>
        </w:rPr>
        <w:t> </w:t>
      </w:r>
      <w:r w:rsidRPr="003110DA">
        <w:rPr>
          <w:rStyle w:val="lookup-resultcontent"/>
          <w:rFonts w:ascii="Calibri" w:hAnsi="Calibri" w:cs="Helvetica"/>
          <w:b/>
          <w:iCs/>
          <w:color w:val="000000" w:themeColor="text1"/>
          <w:sz w:val="22"/>
          <w:szCs w:val="22"/>
        </w:rPr>
        <w:t>DocsTeach</w:t>
      </w:r>
      <w:r w:rsidRPr="003110DA">
        <w:rPr>
          <w:rStyle w:val="lookup-resultcontent"/>
          <w:rFonts w:ascii="Calibri" w:hAnsi="Calibri" w:cs="Helvetica"/>
          <w:b/>
          <w:color w:val="000000" w:themeColor="text1"/>
          <w:sz w:val="22"/>
          <w:szCs w:val="22"/>
        </w:rPr>
        <w:t>. n.d. Web. 26 Nov. 2016.</w:t>
      </w:r>
    </w:p>
    <w:p w:rsidR="00FB4398" w:rsidRDefault="00FB4398" w:rsidP="00FB4398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learned a great deal of information about what the Sherman Act of 1890’s terms meant and how they were put into action during legal courts on the case.</w:t>
      </w:r>
    </w:p>
    <w:p w:rsidR="00FB4398" w:rsidRDefault="00FB4398" w:rsidP="00FB4398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will borrow the picture and some of the information in my website.</w:t>
      </w:r>
    </w:p>
    <w:p w:rsidR="00FB4398" w:rsidRDefault="00FB4398" w:rsidP="00FB4398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FB4398" w:rsidRDefault="00FB4398" w:rsidP="00FB4398">
      <w:pPr>
        <w:ind w:left="1080" w:right="360"/>
        <w:rPr>
          <w:rStyle w:val="lookup-resultcontent"/>
          <w:rFonts w:ascii="Calibri" w:hAnsi="Calibri" w:cs="Helvetica"/>
          <w:b/>
          <w:color w:val="000000" w:themeColor="text1"/>
          <w:sz w:val="22"/>
          <w:szCs w:val="22"/>
        </w:rPr>
      </w:pPr>
      <w:r w:rsidRPr="00FB4398">
        <w:rPr>
          <w:rStyle w:val="lookup-resultcontent"/>
          <w:rFonts w:ascii="Calibri" w:hAnsi="Calibri" w:cs="Helvetica"/>
          <w:b/>
          <w:color w:val="000000" w:themeColor="text1"/>
          <w:sz w:val="22"/>
          <w:szCs w:val="22"/>
        </w:rPr>
        <w:t>Center, Ashbrook.</w:t>
      </w:r>
      <w:r w:rsidRPr="00FB4398">
        <w:rPr>
          <w:rStyle w:val="apple-converted-space"/>
          <w:rFonts w:ascii="Calibri" w:hAnsi="Calibri" w:cs="Helvetica"/>
          <w:b/>
          <w:color w:val="000000" w:themeColor="text1"/>
          <w:sz w:val="22"/>
          <w:szCs w:val="22"/>
        </w:rPr>
        <w:t> </w:t>
      </w:r>
      <w:r w:rsidRPr="00FB4398">
        <w:rPr>
          <w:rStyle w:val="lookup-resultcontent"/>
          <w:rFonts w:ascii="Calibri" w:hAnsi="Calibri" w:cs="Helvetica"/>
          <w:b/>
          <w:i/>
          <w:iCs/>
          <w:color w:val="000000" w:themeColor="text1"/>
          <w:sz w:val="22"/>
          <w:szCs w:val="22"/>
        </w:rPr>
        <w:t>Clayton Antitrust act</w:t>
      </w:r>
      <w:r w:rsidRPr="00FB4398">
        <w:rPr>
          <w:rStyle w:val="lookup-resultcontent"/>
          <w:rFonts w:ascii="Calibri" w:hAnsi="Calibri" w:cs="Helvetica"/>
          <w:b/>
          <w:color w:val="000000" w:themeColor="text1"/>
          <w:sz w:val="22"/>
          <w:szCs w:val="22"/>
        </w:rPr>
        <w:t>. 1914. Web. 26 Nov. 2016.</w:t>
      </w:r>
    </w:p>
    <w:p w:rsidR="00FB4398" w:rsidRDefault="00FB4398" w:rsidP="00FB4398">
      <w:pPr>
        <w:ind w:left="1080" w:right="360"/>
        <w:rPr>
          <w:rStyle w:val="lookup-resultcontent"/>
          <w:rFonts w:ascii="Calibri" w:hAnsi="Calibri" w:cs="Helvetica"/>
          <w:i/>
          <w:color w:val="000000" w:themeColor="text1"/>
          <w:sz w:val="22"/>
          <w:szCs w:val="22"/>
        </w:rPr>
      </w:pPr>
      <w:r>
        <w:rPr>
          <w:rStyle w:val="lookup-resultcontent"/>
          <w:rFonts w:ascii="Calibri" w:hAnsi="Calibri" w:cs="Helvetica"/>
          <w:i/>
          <w:color w:val="000000" w:themeColor="text1"/>
          <w:sz w:val="22"/>
          <w:szCs w:val="22"/>
        </w:rPr>
        <w:t>I learned about the different segments of the Clayton Anti-Trust Act and was able to gather a reliable source for the project.</w:t>
      </w:r>
    </w:p>
    <w:p w:rsidR="0068503E" w:rsidRDefault="00FB4398" w:rsidP="000E755B">
      <w:pPr>
        <w:ind w:left="1080" w:right="360"/>
        <w:rPr>
          <w:rFonts w:ascii="Calibri" w:eastAsia="Calibri" w:hAnsi="Calibri" w:cs="Arial"/>
          <w:sz w:val="22"/>
          <w:szCs w:val="22"/>
        </w:rPr>
      </w:pPr>
      <w:r>
        <w:rPr>
          <w:rFonts w:ascii="Calibri" w:eastAsia="Calibri" w:hAnsi="Calibri" w:cs="Arial"/>
          <w:sz w:val="22"/>
          <w:szCs w:val="22"/>
        </w:rPr>
        <w:t>I will borro</w:t>
      </w:r>
      <w:r w:rsidR="00F02696">
        <w:rPr>
          <w:rFonts w:ascii="Calibri" w:eastAsia="Calibri" w:hAnsi="Calibri" w:cs="Arial"/>
          <w:sz w:val="22"/>
          <w:szCs w:val="22"/>
        </w:rPr>
        <w:t>w the information in my website.</w:t>
      </w:r>
    </w:p>
    <w:p w:rsidR="0068503E" w:rsidRDefault="0068503E" w:rsidP="00F02696">
      <w:pPr>
        <w:ind w:left="1080" w:right="360"/>
        <w:rPr>
          <w:rFonts w:ascii="Calibri" w:eastAsia="Calibri" w:hAnsi="Calibri" w:cs="Arial"/>
          <w:sz w:val="22"/>
          <w:szCs w:val="22"/>
        </w:rPr>
      </w:pPr>
    </w:p>
    <w:p w:rsidR="00F02696" w:rsidRPr="003110DA" w:rsidRDefault="00F02696" w:rsidP="00F02696">
      <w:pPr>
        <w:ind w:left="1080" w:right="360"/>
        <w:rPr>
          <w:rStyle w:val="lookup-resultcontent"/>
          <w:rFonts w:ascii="Calibri" w:hAnsi="Calibri"/>
          <w:b/>
          <w:color w:val="000000" w:themeColor="text1"/>
          <w:sz w:val="22"/>
          <w:szCs w:val="22"/>
        </w:rPr>
      </w:pPr>
      <w:r w:rsidRPr="003110DA">
        <w:rPr>
          <w:rStyle w:val="lookup-resultcontent"/>
          <w:rFonts w:ascii="Calibri" w:hAnsi="Calibri"/>
          <w:b/>
          <w:color w:val="000000" w:themeColor="text1"/>
          <w:sz w:val="22"/>
          <w:szCs w:val="22"/>
        </w:rPr>
        <w:t>“The Anti-Trust Laws.”</w:t>
      </w:r>
      <w:r w:rsidRPr="003110DA">
        <w:rPr>
          <w:rStyle w:val="apple-converted-space"/>
          <w:rFonts w:ascii="Calibri" w:hAnsi="Calibri"/>
          <w:b/>
          <w:color w:val="000000" w:themeColor="text1"/>
          <w:sz w:val="22"/>
          <w:szCs w:val="22"/>
        </w:rPr>
        <w:t> </w:t>
      </w:r>
      <w:r w:rsidRPr="003110DA">
        <w:rPr>
          <w:rStyle w:val="lookup-resultcontent"/>
          <w:rFonts w:ascii="Calibri" w:hAnsi="Calibri"/>
          <w:b/>
          <w:iCs/>
          <w:color w:val="000000" w:themeColor="text1"/>
          <w:sz w:val="22"/>
          <w:szCs w:val="22"/>
        </w:rPr>
        <w:t>Federal Trade Commission</w:t>
      </w:r>
      <w:r w:rsidRPr="003110DA">
        <w:rPr>
          <w:rStyle w:val="lookup-resultcontent"/>
          <w:rFonts w:ascii="Calibri" w:hAnsi="Calibri"/>
          <w:b/>
          <w:color w:val="000000" w:themeColor="text1"/>
          <w:sz w:val="22"/>
          <w:szCs w:val="22"/>
        </w:rPr>
        <w:t>. n.d. Web. 20 Oct. 2016.</w:t>
      </w:r>
    </w:p>
    <w:p w:rsidR="00F02696" w:rsidRDefault="00F02696" w:rsidP="00F02696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F02696">
        <w:rPr>
          <w:rFonts w:ascii="Calibri" w:hAnsi="Calibri" w:cs="Arial"/>
          <w:i/>
          <w:sz w:val="22"/>
          <w:szCs w:val="22"/>
        </w:rPr>
        <w:t>This website identifies and explains the impact of the two Anti-Trusts Laws and Acts. These consist of the Sherman Anti-Trust Act of 1890, and the Clayton Anti-Trust Act of 1914.</w:t>
      </w:r>
    </w:p>
    <w:p w:rsidR="00F02696" w:rsidRDefault="00F02696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F02696">
        <w:rPr>
          <w:rFonts w:ascii="Calibri" w:hAnsi="Calibri" w:cs="Arial"/>
          <w:sz w:val="22"/>
          <w:szCs w:val="22"/>
        </w:rPr>
        <w:t>I will quote this website in my NHD project and will relate the information to the other information included in the project, such as the impact</w:t>
      </w:r>
      <w:r w:rsidR="0068503E">
        <w:rPr>
          <w:rFonts w:ascii="Calibri" w:hAnsi="Calibri" w:cs="Arial"/>
          <w:sz w:val="22"/>
          <w:szCs w:val="22"/>
        </w:rPr>
        <w:t xml:space="preserve">s and the correspondence to the </w:t>
      </w:r>
      <w:r w:rsidRPr="00F02696">
        <w:rPr>
          <w:rFonts w:ascii="Calibri" w:hAnsi="Calibri" w:cs="Arial"/>
          <w:sz w:val="22"/>
          <w:szCs w:val="22"/>
        </w:rPr>
        <w:t>thesis.</w:t>
      </w:r>
    </w:p>
    <w:p w:rsid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AC39B3" w:rsidRDefault="00AC39B3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68503E" w:rsidRP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3110DA">
        <w:rPr>
          <w:rFonts w:ascii="Calibri" w:hAnsi="Calibri" w:cs="Arial"/>
          <w:b/>
          <w:sz w:val="22"/>
          <w:szCs w:val="22"/>
        </w:rPr>
        <w:lastRenderedPageBreak/>
        <w:t>“CLAYTON ACT, 15 U.S.C. §§ 12-27, 29 U.S.C. §§ 52-53.”</w:t>
      </w:r>
      <w:r w:rsidRPr="0068503E">
        <w:rPr>
          <w:rFonts w:ascii="Calibri" w:hAnsi="Calibri" w:cs="Arial"/>
          <w:sz w:val="22"/>
          <w:szCs w:val="22"/>
        </w:rPr>
        <w:t xml:space="preserve"> http://siteresources.worldbank.org/. n.d. Web. 20 Oct. 2016.</w:t>
      </w:r>
    </w:p>
    <w:p w:rsidR="0068503E" w:rsidRPr="000E755B" w:rsidRDefault="0068503E" w:rsidP="0068503E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0E755B">
        <w:rPr>
          <w:rFonts w:ascii="Calibri" w:hAnsi="Calibri" w:cs="Arial"/>
          <w:i/>
          <w:sz w:val="22"/>
          <w:szCs w:val="22"/>
        </w:rPr>
        <w:t>This includes the direct information from .pdf form of the Clayton Anti-Trust Act of 1914, which put into action many laws that had to do with trusts that the Sherman Act didn’t address.</w:t>
      </w:r>
    </w:p>
    <w:p w:rsid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>I will directly quote the information inside the Clayton Act into my website for reference and to use on the website itself.</w:t>
      </w:r>
    </w:p>
    <w:p w:rsidR="003110DA" w:rsidRPr="003110DA" w:rsidRDefault="003110DA" w:rsidP="0068503E">
      <w:pPr>
        <w:ind w:left="1080" w:right="360"/>
        <w:rPr>
          <w:rFonts w:asciiTheme="minorHAnsi" w:hAnsiTheme="minorHAnsi" w:cs="Arial"/>
          <w:b/>
        </w:rPr>
      </w:pPr>
    </w:p>
    <w:p w:rsidR="003110DA" w:rsidRDefault="003110DA" w:rsidP="0068503E">
      <w:pPr>
        <w:ind w:left="1080" w:right="360"/>
        <w:rPr>
          <w:rFonts w:ascii="Calibri" w:hAnsi="Calibri" w:cs="Helvetica"/>
          <w:b/>
          <w:color w:val="000000"/>
          <w:shd w:val="clear" w:color="auto" w:fill="F1F4F5"/>
        </w:rPr>
      </w:pPr>
      <w:r w:rsidRPr="003110DA">
        <w:rPr>
          <w:rFonts w:ascii="Calibri" w:hAnsi="Calibri" w:cs="Helvetica"/>
          <w:b/>
          <w:color w:val="000000"/>
          <w:shd w:val="clear" w:color="auto" w:fill="F1F4F5"/>
        </w:rPr>
        <w:t>"A Quote by Theodore Roosevelt."</w:t>
      </w:r>
      <w:r w:rsidRPr="003110DA">
        <w:rPr>
          <w:rStyle w:val="apple-converted-space"/>
          <w:rFonts w:ascii="Calibri" w:hAnsi="Calibri" w:cs="Helvetica"/>
          <w:b/>
          <w:color w:val="000000"/>
          <w:shd w:val="clear" w:color="auto" w:fill="F1F4F5"/>
        </w:rPr>
        <w:t> </w:t>
      </w:r>
      <w:r w:rsidRPr="003110DA">
        <w:rPr>
          <w:rFonts w:ascii="Calibri" w:hAnsi="Calibri" w:cs="Helvetica"/>
          <w:b/>
          <w:iCs/>
          <w:color w:val="000000"/>
          <w:shd w:val="clear" w:color="auto" w:fill="F1F4F5"/>
        </w:rPr>
        <w:t>Goodreads</w:t>
      </w:r>
      <w:r w:rsidRPr="003110DA">
        <w:rPr>
          <w:rFonts w:ascii="Calibri" w:hAnsi="Calibri" w:cs="Helvetica"/>
          <w:b/>
          <w:color w:val="000000"/>
          <w:shd w:val="clear" w:color="auto" w:fill="F1F4F5"/>
        </w:rPr>
        <w:t xml:space="preserve">. </w:t>
      </w:r>
      <w:proofErr w:type="spellStart"/>
      <w:r w:rsidRPr="003110DA">
        <w:rPr>
          <w:rFonts w:ascii="Calibri" w:hAnsi="Calibri" w:cs="Helvetica"/>
          <w:b/>
          <w:color w:val="000000"/>
          <w:shd w:val="clear" w:color="auto" w:fill="F1F4F5"/>
        </w:rPr>
        <w:t>N.p</w:t>
      </w:r>
      <w:proofErr w:type="spellEnd"/>
      <w:r w:rsidRPr="003110DA">
        <w:rPr>
          <w:rFonts w:ascii="Calibri" w:hAnsi="Calibri" w:cs="Helvetica"/>
          <w:b/>
          <w:color w:val="000000"/>
          <w:shd w:val="clear" w:color="auto" w:fill="F1F4F5"/>
        </w:rPr>
        <w:t>., n.d. Web. 09 Jan. 2017.</w:t>
      </w:r>
    </w:p>
    <w:p w:rsidR="003110DA" w:rsidRDefault="003110DA" w:rsidP="0068503E">
      <w:pPr>
        <w:ind w:left="1080" w:right="360"/>
        <w:rPr>
          <w:rFonts w:ascii="Calibri" w:hAnsi="Calibri" w:cs="Helvetica"/>
          <w:i/>
          <w:color w:val="000000"/>
          <w:sz w:val="22"/>
          <w:szCs w:val="22"/>
          <w:shd w:val="clear" w:color="auto" w:fill="F1F4F5"/>
        </w:rPr>
      </w:pPr>
      <w:r>
        <w:rPr>
          <w:rFonts w:ascii="Calibri" w:hAnsi="Calibri" w:cs="Helvetica"/>
          <w:i/>
          <w:color w:val="000000"/>
          <w:sz w:val="22"/>
          <w:szCs w:val="22"/>
          <w:shd w:val="clear" w:color="auto" w:fill="F1F4F5"/>
        </w:rPr>
        <w:t>This quote shows Theodore Roosevelt’s opinion on the subject of trusts, and how he believes they should be treated and what power they should have.</w:t>
      </w:r>
    </w:p>
    <w:p w:rsidR="003110DA" w:rsidRDefault="003110DA" w:rsidP="003110DA">
      <w:pPr>
        <w:ind w:left="1080" w:righ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 included this quote on my Home page for my Website NHD project.</w:t>
      </w:r>
    </w:p>
    <w:p w:rsidR="003110DA" w:rsidRPr="003110DA" w:rsidRDefault="003110DA" w:rsidP="0068503E">
      <w:pPr>
        <w:ind w:left="1080" w:right="360"/>
        <w:rPr>
          <w:rFonts w:ascii="Calibri" w:hAnsi="Calibri" w:cs="Arial"/>
          <w:i/>
          <w:sz w:val="22"/>
          <w:szCs w:val="22"/>
        </w:rPr>
      </w:pPr>
    </w:p>
    <w:p w:rsidR="0068503E" w:rsidRPr="0068503E" w:rsidRDefault="0068503E" w:rsidP="000E755B">
      <w:pPr>
        <w:ind w:right="360"/>
        <w:rPr>
          <w:rFonts w:ascii="Calibri" w:hAnsi="Calibri" w:cs="Arial"/>
          <w:b/>
          <w:sz w:val="22"/>
          <w:szCs w:val="22"/>
        </w:rPr>
      </w:pPr>
    </w:p>
    <w:p w:rsidR="0068503E" w:rsidRPr="000E755B" w:rsidRDefault="000E755B" w:rsidP="0068503E">
      <w:pPr>
        <w:ind w:left="1080" w:right="360"/>
        <w:rPr>
          <w:rFonts w:ascii="Calibri" w:hAnsi="Calibri" w:cs="Arial"/>
          <w:i/>
          <w:sz w:val="22"/>
          <w:szCs w:val="22"/>
          <w:u w:val="single"/>
        </w:rPr>
      </w:pPr>
      <w:r w:rsidRPr="000E755B">
        <w:rPr>
          <w:rFonts w:ascii="Calibri" w:hAnsi="Calibri" w:cs="Arial"/>
          <w:i/>
          <w:sz w:val="22"/>
          <w:szCs w:val="22"/>
          <w:u w:val="single"/>
        </w:rPr>
        <w:t>Secondary</w:t>
      </w:r>
      <w:r>
        <w:rPr>
          <w:rFonts w:ascii="Calibri" w:hAnsi="Calibri" w:cs="Arial"/>
          <w:i/>
          <w:sz w:val="22"/>
          <w:szCs w:val="22"/>
          <w:u w:val="single"/>
        </w:rPr>
        <w:t>____________________________________________________</w:t>
      </w:r>
    </w:p>
    <w:p w:rsidR="000E755B" w:rsidRPr="0068503E" w:rsidRDefault="000E755B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68503E" w:rsidRPr="000E755B" w:rsidRDefault="0068503E" w:rsidP="0068503E">
      <w:pPr>
        <w:ind w:left="1080" w:right="360"/>
        <w:rPr>
          <w:rFonts w:ascii="Calibri" w:hAnsi="Calibri" w:cs="Arial"/>
          <w:b/>
          <w:sz w:val="22"/>
          <w:szCs w:val="22"/>
        </w:rPr>
      </w:pPr>
      <w:r w:rsidRPr="000E755B">
        <w:rPr>
          <w:rFonts w:ascii="Calibri" w:hAnsi="Calibri" w:cs="Arial"/>
          <w:b/>
          <w:sz w:val="22"/>
          <w:szCs w:val="22"/>
        </w:rPr>
        <w:t>“The Trust Buster.” http://www.ushistory.org/. 2008. Web. 22 Sept. 2016.</w:t>
      </w:r>
    </w:p>
    <w:p w:rsidR="0068503E" w:rsidRPr="000E755B" w:rsidRDefault="0068503E" w:rsidP="0068503E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0E755B">
        <w:rPr>
          <w:rFonts w:ascii="Calibri" w:hAnsi="Calibri" w:cs="Arial"/>
          <w:i/>
          <w:sz w:val="22"/>
          <w:szCs w:val="22"/>
        </w:rPr>
        <w:t>This website provides insight into Teddy Roosevelt’s stand against Trusts and his thoughts about the monopolies and trusts that existed, as well as explaining documents such as the Sherman Anti-Trust Act and describing its use as a trust-busting tool.</w:t>
      </w:r>
    </w:p>
    <w:p w:rsid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>I will include quotes from information located inside this website and relate it to the thesis.</w:t>
      </w:r>
    </w:p>
    <w:p w:rsidR="0068503E" w:rsidRP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68503E" w:rsidRPr="0068503E" w:rsidRDefault="0068503E" w:rsidP="0068503E">
      <w:pPr>
        <w:ind w:left="1080" w:right="360"/>
        <w:rPr>
          <w:rFonts w:ascii="Calibri" w:hAnsi="Calibri" w:cs="Arial"/>
          <w:b/>
          <w:sz w:val="22"/>
          <w:szCs w:val="22"/>
        </w:rPr>
      </w:pPr>
      <w:r w:rsidRPr="0068503E">
        <w:rPr>
          <w:rFonts w:ascii="Calibri" w:hAnsi="Calibri" w:cs="Arial"/>
          <w:b/>
          <w:sz w:val="22"/>
          <w:szCs w:val="22"/>
        </w:rPr>
        <w:t xml:space="preserve">History.com. “The People Vs. Standard Oil Video - John D. Rockefeller.” history.com (2016): </w:t>
      </w:r>
      <w:proofErr w:type="spellStart"/>
      <w:r w:rsidRPr="0068503E">
        <w:rPr>
          <w:rFonts w:ascii="Calibri" w:hAnsi="Calibri" w:cs="Arial"/>
          <w:b/>
          <w:sz w:val="22"/>
          <w:szCs w:val="22"/>
        </w:rPr>
        <w:t>n.pag</w:t>
      </w:r>
      <w:proofErr w:type="spellEnd"/>
      <w:r w:rsidRPr="0068503E">
        <w:rPr>
          <w:rFonts w:ascii="Calibri" w:hAnsi="Calibri" w:cs="Arial"/>
          <w:b/>
          <w:sz w:val="22"/>
          <w:szCs w:val="22"/>
        </w:rPr>
        <w:t>. Web. 29 Nov. 2016.</w:t>
      </w:r>
    </w:p>
    <w:p w:rsidR="0068503E" w:rsidRPr="0068503E" w:rsidRDefault="0068503E" w:rsidP="0068503E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68503E">
        <w:rPr>
          <w:rFonts w:ascii="Calibri" w:hAnsi="Calibri" w:cs="Arial"/>
          <w:i/>
          <w:sz w:val="22"/>
          <w:szCs w:val="22"/>
        </w:rPr>
        <w:t>I learned about how the effect of Roosevelt's attack on Standard Oil lead to much more success later.</w:t>
      </w:r>
    </w:p>
    <w:p w:rsid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>I will include the video in my website.</w:t>
      </w:r>
    </w:p>
    <w:p w:rsidR="000E755B" w:rsidRDefault="000E755B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0E755B" w:rsidRPr="0068503E" w:rsidRDefault="000E755B" w:rsidP="000E755B">
      <w:pPr>
        <w:ind w:left="1080" w:right="360"/>
        <w:rPr>
          <w:rFonts w:ascii="Calibri" w:hAnsi="Calibri" w:cs="Arial"/>
          <w:b/>
          <w:sz w:val="22"/>
          <w:szCs w:val="22"/>
        </w:rPr>
      </w:pPr>
      <w:r w:rsidRPr="0068503E">
        <w:rPr>
          <w:rFonts w:ascii="Calibri" w:hAnsi="Calibri" w:cs="Arial"/>
          <w:b/>
          <w:sz w:val="22"/>
          <w:szCs w:val="22"/>
        </w:rPr>
        <w:t xml:space="preserve">History.com. </w:t>
      </w:r>
      <w:r>
        <w:rPr>
          <w:rFonts w:ascii="Calibri" w:hAnsi="Calibri" w:cs="Arial"/>
          <w:b/>
          <w:sz w:val="22"/>
          <w:szCs w:val="22"/>
        </w:rPr>
        <w:t xml:space="preserve">“Theodore Roosevelt vs. Big Industry - </w:t>
      </w:r>
      <w:r w:rsidRPr="0068503E">
        <w:rPr>
          <w:rFonts w:ascii="Calibri" w:hAnsi="Calibri" w:cs="Arial"/>
          <w:b/>
          <w:sz w:val="22"/>
          <w:szCs w:val="22"/>
        </w:rPr>
        <w:t xml:space="preserve">history.com (2016): </w:t>
      </w:r>
      <w:proofErr w:type="spellStart"/>
      <w:r w:rsidRPr="0068503E">
        <w:rPr>
          <w:rFonts w:ascii="Calibri" w:hAnsi="Calibri" w:cs="Arial"/>
          <w:b/>
          <w:sz w:val="22"/>
          <w:szCs w:val="22"/>
        </w:rPr>
        <w:t>n.pag</w:t>
      </w:r>
      <w:proofErr w:type="spellEnd"/>
      <w:r w:rsidRPr="0068503E">
        <w:rPr>
          <w:rFonts w:ascii="Calibri" w:hAnsi="Calibri" w:cs="Arial"/>
          <w:b/>
          <w:sz w:val="22"/>
          <w:szCs w:val="22"/>
        </w:rPr>
        <w:t>. Web. 29 Nov. 2016.</w:t>
      </w:r>
    </w:p>
    <w:p w:rsidR="000E755B" w:rsidRPr="0068503E" w:rsidRDefault="000E755B" w:rsidP="000E755B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68503E">
        <w:rPr>
          <w:rFonts w:ascii="Calibri" w:hAnsi="Calibri" w:cs="Arial"/>
          <w:i/>
          <w:sz w:val="22"/>
          <w:szCs w:val="22"/>
        </w:rPr>
        <w:t xml:space="preserve">I learned about how </w:t>
      </w:r>
      <w:r>
        <w:rPr>
          <w:rFonts w:ascii="Calibri" w:hAnsi="Calibri" w:cs="Arial"/>
          <w:i/>
          <w:sz w:val="22"/>
          <w:szCs w:val="22"/>
        </w:rPr>
        <w:t>Theodore Roosevelt led his attack on greedy monopolies, and how he started out taking down monopolies.</w:t>
      </w:r>
    </w:p>
    <w:p w:rsidR="000E755B" w:rsidRDefault="000E755B" w:rsidP="000E755B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>I will include the video in my website.</w:t>
      </w:r>
    </w:p>
    <w:p w:rsidR="0068503E" w:rsidRP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</w:p>
    <w:p w:rsidR="0068503E" w:rsidRPr="0068503E" w:rsidRDefault="0068503E" w:rsidP="0068503E">
      <w:pPr>
        <w:ind w:left="1080" w:right="360"/>
        <w:rPr>
          <w:rFonts w:ascii="Calibri" w:hAnsi="Calibri" w:cs="Arial"/>
          <w:b/>
          <w:sz w:val="22"/>
          <w:szCs w:val="22"/>
        </w:rPr>
      </w:pPr>
      <w:r w:rsidRPr="0068503E">
        <w:rPr>
          <w:rFonts w:ascii="Calibri" w:hAnsi="Calibri" w:cs="Arial"/>
          <w:b/>
          <w:sz w:val="22"/>
          <w:szCs w:val="22"/>
        </w:rPr>
        <w:t>“Clayton Act.” http://gwclc.com/. n.d. .Pdf. 29 Nov. 2016.</w:t>
      </w:r>
    </w:p>
    <w:p w:rsidR="0068503E" w:rsidRPr="0068503E" w:rsidRDefault="0068503E" w:rsidP="0068503E">
      <w:pPr>
        <w:ind w:left="1080" w:right="360"/>
        <w:rPr>
          <w:rFonts w:ascii="Calibri" w:hAnsi="Calibri" w:cs="Arial"/>
          <w:i/>
          <w:sz w:val="22"/>
          <w:szCs w:val="22"/>
        </w:rPr>
      </w:pPr>
      <w:r w:rsidRPr="0068503E">
        <w:rPr>
          <w:rFonts w:ascii="Calibri" w:hAnsi="Calibri" w:cs="Arial"/>
          <w:i/>
          <w:sz w:val="22"/>
          <w:szCs w:val="22"/>
        </w:rPr>
        <w:t>I learned about the information that the Clayton Act included and how it affected the monopolies in the future.</w:t>
      </w:r>
    </w:p>
    <w:p w:rsidR="0068503E" w:rsidRPr="0068503E" w:rsidRDefault="0068503E" w:rsidP="0068503E">
      <w:pPr>
        <w:ind w:left="1080" w:right="360"/>
        <w:rPr>
          <w:rFonts w:ascii="Calibri" w:hAnsi="Calibri" w:cs="Arial"/>
          <w:sz w:val="22"/>
          <w:szCs w:val="22"/>
        </w:rPr>
      </w:pPr>
      <w:r w:rsidRPr="0068503E">
        <w:rPr>
          <w:rFonts w:ascii="Calibri" w:hAnsi="Calibri" w:cs="Arial"/>
          <w:sz w:val="22"/>
          <w:szCs w:val="22"/>
        </w:rPr>
        <w:t>I will include information on my website in PDF file format.</w:t>
      </w:r>
    </w:p>
    <w:p w:rsidR="000E755B" w:rsidRPr="0068503E" w:rsidRDefault="000E755B" w:rsidP="000E755B">
      <w:pPr>
        <w:ind w:right="360"/>
        <w:rPr>
          <w:rFonts w:ascii="Calibri" w:hAnsi="Calibri" w:cs="Arial"/>
          <w:b/>
          <w:sz w:val="22"/>
          <w:szCs w:val="22"/>
        </w:rPr>
      </w:pPr>
    </w:p>
    <w:p w:rsidR="000E755B" w:rsidRDefault="000E755B" w:rsidP="000E755B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 w:rsidRPr="007B565F">
        <w:rPr>
          <w:rStyle w:val="normaltextrun"/>
          <w:rFonts w:ascii="Calibri" w:hAnsi="Calibri"/>
          <w:b/>
          <w:color w:val="000000"/>
          <w:sz w:val="20"/>
          <w:szCs w:val="20"/>
          <w:shd w:val="clear" w:color="auto" w:fill="FFFFFF"/>
        </w:rPr>
        <w:t>“Standard Oil Company.” http://www.ohiohistorycentral.org/. n.d. Web. 22 Sept. 2016.</w:t>
      </w:r>
    </w:p>
    <w:p w:rsidR="000E755B" w:rsidRDefault="000E755B" w:rsidP="000E755B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learned about one of the monopolies affected by the actions of Teddy Roosevelt and the Sherman Anti-Trust Act of 1890, and how the company fell into ruin.</w:t>
      </w:r>
    </w:p>
    <w:p w:rsidR="000E755B" w:rsidRDefault="000E755B" w:rsidP="000E755B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will have quoted from it in my website, mostly in the Teddy Roosevelt segment.</w:t>
      </w:r>
    </w:p>
    <w:p w:rsidR="00FB4398" w:rsidRDefault="00FB4398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850065" w:rsidRDefault="00850065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850065" w:rsidRDefault="00850065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850065" w:rsidRDefault="00850065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0E755B" w:rsidRPr="007B565F" w:rsidRDefault="000E755B" w:rsidP="000E755B">
      <w:pPr>
        <w:ind w:left="720"/>
        <w:rPr>
          <w:rFonts w:ascii="Calibri" w:eastAsia="Calibri" w:hAnsi="Calibri" w:cs="Arial"/>
          <w:b/>
          <w:sz w:val="20"/>
          <w:szCs w:val="20"/>
        </w:rPr>
      </w:pPr>
      <w:r w:rsidRPr="007B565F">
        <w:rPr>
          <w:rStyle w:val="normaltextrun"/>
          <w:rFonts w:ascii="Calibri" w:hAnsi="Calibri"/>
          <w:b/>
          <w:color w:val="000000"/>
          <w:sz w:val="20"/>
          <w:szCs w:val="20"/>
          <w:shd w:val="clear" w:color="auto" w:fill="FFFFFF"/>
        </w:rPr>
        <w:lastRenderedPageBreak/>
        <w:t>“TR center - the Sherman Act.” http://www.theodorerooseveltcenter.org/. n.d. Web. 22 Sept. 2016.</w:t>
      </w:r>
    </w:p>
    <w:p w:rsidR="000E755B" w:rsidRDefault="000E755B" w:rsidP="000E755B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I understood how Teddy Roosevelt’s actions during his presidency helped take down the unfair monopolies of the economy.</w:t>
      </w:r>
    </w:p>
    <w:p w:rsidR="000E755B" w:rsidRDefault="000E755B" w:rsidP="000E755B">
      <w:pPr>
        <w:ind w:left="1080" w:right="360"/>
        <w:rPr>
          <w:rFonts w:ascii="Calibri" w:eastAsia="Calibri" w:hAnsi="Calibri" w:cs="Arial"/>
          <w:sz w:val="22"/>
          <w:szCs w:val="20"/>
        </w:rPr>
      </w:pPr>
      <w:r>
        <w:rPr>
          <w:rFonts w:ascii="Calibri" w:eastAsia="Calibri" w:hAnsi="Calibri" w:cs="Arial"/>
          <w:sz w:val="22"/>
          <w:szCs w:val="20"/>
        </w:rPr>
        <w:t>I applied the information inside of it to the thesis and inside the Sherman Act webpage.</w:t>
      </w:r>
    </w:p>
    <w:p w:rsidR="00850065" w:rsidRDefault="00850065" w:rsidP="000E755B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850065" w:rsidRPr="00850065" w:rsidRDefault="00850065" w:rsidP="00850065">
      <w:pPr>
        <w:ind w:left="1080" w:right="360"/>
        <w:rPr>
          <w:rStyle w:val="normaltextrun"/>
          <w:rFonts w:ascii="Calibri" w:hAnsi="Calibri"/>
          <w:b/>
          <w:color w:val="000000"/>
          <w:sz w:val="20"/>
          <w:szCs w:val="20"/>
          <w:shd w:val="clear" w:color="auto" w:fill="FFFFFF"/>
        </w:rPr>
      </w:pPr>
      <w:r w:rsidRPr="00850065">
        <w:rPr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>"The President's Dream of a Successful Hunt."</w:t>
      </w:r>
      <w:r w:rsidRPr="00850065">
        <w:rPr>
          <w:rStyle w:val="apple-converted-space"/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> </w:t>
      </w:r>
      <w:r w:rsidRPr="00850065">
        <w:rPr>
          <w:rFonts w:ascii="Calibri" w:hAnsi="Calibri" w:cs="Helvetica"/>
          <w:b/>
          <w:i/>
          <w:iCs/>
          <w:color w:val="000000"/>
          <w:sz w:val="20"/>
          <w:szCs w:val="20"/>
          <w:shd w:val="clear" w:color="auto" w:fill="F1F4F5"/>
        </w:rPr>
        <w:t>The Library of Congress</w:t>
      </w:r>
      <w:r w:rsidRPr="00850065">
        <w:rPr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 xml:space="preserve">. </w:t>
      </w:r>
      <w:proofErr w:type="spellStart"/>
      <w:r w:rsidRPr="00850065">
        <w:rPr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>N.p</w:t>
      </w:r>
      <w:proofErr w:type="spellEnd"/>
      <w:r w:rsidRPr="00850065">
        <w:rPr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>., n.d. Web. 09 Jan. 2017.</w:t>
      </w:r>
      <w:r>
        <w:rPr>
          <w:rFonts w:ascii="Calibri" w:hAnsi="Calibri" w:cs="Helvetica"/>
          <w:b/>
          <w:color w:val="000000"/>
          <w:sz w:val="20"/>
          <w:szCs w:val="20"/>
          <w:shd w:val="clear" w:color="auto" w:fill="F1F4F5"/>
        </w:rPr>
        <w:t>”</w:t>
      </w:r>
    </w:p>
    <w:p w:rsidR="00850065" w:rsidRDefault="00850065" w:rsidP="00850065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  <w:r>
        <w:rPr>
          <w:rFonts w:ascii="Calibri" w:eastAsia="Calibri" w:hAnsi="Calibri" w:cs="Arial"/>
          <w:i/>
          <w:sz w:val="22"/>
          <w:szCs w:val="20"/>
        </w:rPr>
        <w:t>This political cartoon shows and explains Theodore Roosevelt’s thoughts and actions about the trusts and monopolies, and how he enforced the policies in place against trusts.</w:t>
      </w:r>
    </w:p>
    <w:p w:rsidR="00850065" w:rsidRDefault="00850065" w:rsidP="00850065">
      <w:pPr>
        <w:ind w:left="1080" w:right="3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I included this </w:t>
      </w:r>
      <w:r>
        <w:rPr>
          <w:rFonts w:ascii="Calibri" w:hAnsi="Calibri" w:cs="Arial"/>
          <w:sz w:val="22"/>
          <w:szCs w:val="22"/>
        </w:rPr>
        <w:t>picture</w:t>
      </w:r>
      <w:r>
        <w:rPr>
          <w:rFonts w:ascii="Calibri" w:hAnsi="Calibri" w:cs="Arial"/>
          <w:sz w:val="22"/>
          <w:szCs w:val="22"/>
        </w:rPr>
        <w:t xml:space="preserve"> on </w:t>
      </w:r>
      <w:r>
        <w:rPr>
          <w:rFonts w:ascii="Calibri" w:hAnsi="Calibri" w:cs="Arial"/>
          <w:sz w:val="22"/>
          <w:szCs w:val="22"/>
        </w:rPr>
        <w:t>my “Standard Oil”</w:t>
      </w:r>
      <w:r>
        <w:rPr>
          <w:rFonts w:ascii="Calibri" w:hAnsi="Calibri" w:cs="Arial"/>
          <w:sz w:val="22"/>
          <w:szCs w:val="22"/>
        </w:rPr>
        <w:t xml:space="preserve"> page for my Website NHD project.</w:t>
      </w:r>
    </w:p>
    <w:p w:rsidR="005C3FE0" w:rsidRDefault="005C3FE0" w:rsidP="00850065">
      <w:pPr>
        <w:ind w:left="1080" w:right="360"/>
        <w:rPr>
          <w:rFonts w:ascii="Calibri" w:hAnsi="Calibri" w:cs="Arial"/>
          <w:sz w:val="22"/>
          <w:szCs w:val="22"/>
        </w:rPr>
      </w:pPr>
    </w:p>
    <w:p w:rsidR="005C3FE0" w:rsidRDefault="005C3FE0" w:rsidP="00850065">
      <w:pPr>
        <w:ind w:left="1080" w:right="36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850065" w:rsidRDefault="00850065" w:rsidP="00850065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850065" w:rsidRDefault="00850065" w:rsidP="00850065">
      <w:pPr>
        <w:ind w:right="360"/>
        <w:rPr>
          <w:rFonts w:ascii="Calibri" w:eastAsia="Calibri" w:hAnsi="Calibri" w:cs="Arial"/>
          <w:sz w:val="22"/>
          <w:szCs w:val="20"/>
        </w:rPr>
      </w:pPr>
    </w:p>
    <w:p w:rsidR="003110DA" w:rsidRDefault="003110DA" w:rsidP="003110DA">
      <w:pPr>
        <w:ind w:right="360"/>
        <w:rPr>
          <w:rFonts w:ascii="Calibri" w:eastAsia="Calibri" w:hAnsi="Calibri" w:cs="Arial"/>
          <w:sz w:val="22"/>
          <w:szCs w:val="20"/>
        </w:rPr>
      </w:pPr>
    </w:p>
    <w:p w:rsidR="00FB4398" w:rsidRDefault="00FB4398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7B565F" w:rsidRDefault="007B565F" w:rsidP="007B565F">
      <w:pPr>
        <w:ind w:left="1080" w:right="360"/>
        <w:rPr>
          <w:rFonts w:ascii="Calibri" w:eastAsia="Calibri" w:hAnsi="Calibri" w:cs="Arial"/>
          <w:sz w:val="22"/>
          <w:szCs w:val="20"/>
        </w:rPr>
      </w:pPr>
    </w:p>
    <w:p w:rsidR="007B565F" w:rsidRPr="006705E1" w:rsidRDefault="007B565F" w:rsidP="00C57A39">
      <w:pPr>
        <w:ind w:left="1080" w:right="360"/>
        <w:rPr>
          <w:rFonts w:ascii="Calibri" w:eastAsia="Calibri" w:hAnsi="Calibri" w:cs="Arial"/>
          <w:i/>
          <w:sz w:val="22"/>
          <w:szCs w:val="20"/>
        </w:rPr>
      </w:pPr>
    </w:p>
    <w:p w:rsidR="00EF07A7" w:rsidRDefault="00EF07A7"/>
    <w:sectPr w:rsidR="00EF0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A39"/>
    <w:rsid w:val="000E755B"/>
    <w:rsid w:val="003110DA"/>
    <w:rsid w:val="005C3FE0"/>
    <w:rsid w:val="0068503E"/>
    <w:rsid w:val="006E55A7"/>
    <w:rsid w:val="007B565F"/>
    <w:rsid w:val="00850065"/>
    <w:rsid w:val="00A039EA"/>
    <w:rsid w:val="00AC39B3"/>
    <w:rsid w:val="00C57A39"/>
    <w:rsid w:val="00EF07A7"/>
    <w:rsid w:val="00F02696"/>
    <w:rsid w:val="00FB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9ACE99"/>
  <w15:chartTrackingRefBased/>
  <w15:docId w15:val="{FD08B406-232B-4A0D-8BD6-B0B191A28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7A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C57A39"/>
  </w:style>
  <w:style w:type="character" w:customStyle="1" w:styleId="eop">
    <w:name w:val="eop"/>
    <w:basedOn w:val="DefaultParagraphFont"/>
    <w:rsid w:val="00C57A39"/>
  </w:style>
  <w:style w:type="character" w:customStyle="1" w:styleId="lookup-resultcontent">
    <w:name w:val="lookup-result__content"/>
    <w:basedOn w:val="DefaultParagraphFont"/>
    <w:rsid w:val="00FB4398"/>
  </w:style>
  <w:style w:type="character" w:customStyle="1" w:styleId="apple-converted-space">
    <w:name w:val="apple-converted-space"/>
    <w:basedOn w:val="DefaultParagraphFont"/>
    <w:rsid w:val="00FB4398"/>
  </w:style>
  <w:style w:type="character" w:styleId="Hyperlink">
    <w:name w:val="Hyperlink"/>
    <w:basedOn w:val="DefaultParagraphFont"/>
    <w:uiPriority w:val="99"/>
    <w:unhideWhenUsed/>
    <w:rsid w:val="00F0269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039EA"/>
    <w:rPr>
      <w:b/>
      <w:bCs/>
    </w:rPr>
  </w:style>
  <w:style w:type="character" w:styleId="Emphasis">
    <w:name w:val="Emphasis"/>
    <w:basedOn w:val="DefaultParagraphFont"/>
    <w:uiPriority w:val="20"/>
    <w:qFormat/>
    <w:rsid w:val="00A039E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0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03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</dc:creator>
  <cp:keywords/>
  <dc:description/>
  <cp:lastModifiedBy>Dad</cp:lastModifiedBy>
  <cp:revision>17</cp:revision>
  <cp:lastPrinted>2016-12-02T13:31:00Z</cp:lastPrinted>
  <dcterms:created xsi:type="dcterms:W3CDTF">2016-11-26T15:55:00Z</dcterms:created>
  <dcterms:modified xsi:type="dcterms:W3CDTF">2017-01-10T00:57:00Z</dcterms:modified>
</cp:coreProperties>
</file>